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B3B01" w14:textId="707C92F2" w:rsidR="00B87FA9" w:rsidRPr="00DC604D" w:rsidRDefault="00B87FA9" w:rsidP="00D4777F">
      <w:pPr>
        <w:bidi/>
        <w:spacing w:after="80"/>
        <w:jc w:val="center"/>
        <w:rPr>
          <w:rFonts w:cs="B Titr"/>
          <w:b/>
          <w:bCs/>
          <w:sz w:val="32"/>
          <w:szCs w:val="32"/>
          <w:rtl/>
        </w:rPr>
      </w:pPr>
      <w:r w:rsidRPr="00DC604D">
        <w:rPr>
          <w:rFonts w:cs="B Titr" w:hint="cs"/>
          <w:b/>
          <w:bCs/>
          <w:sz w:val="32"/>
          <w:szCs w:val="32"/>
          <w:rtl/>
        </w:rPr>
        <w:t>اطلاعیه پیش آگاهی شماره</w:t>
      </w:r>
      <w:r w:rsidR="00E169C7">
        <w:rPr>
          <w:rFonts w:cs="B Titr" w:hint="cs"/>
          <w:b/>
          <w:bCs/>
          <w:sz w:val="32"/>
          <w:szCs w:val="32"/>
          <w:rtl/>
        </w:rPr>
        <w:t>3</w:t>
      </w:r>
    </w:p>
    <w:p w14:paraId="27B371D4" w14:textId="77777777" w:rsidR="00B87FA9" w:rsidRPr="00CD49D1" w:rsidRDefault="00B87FA9" w:rsidP="00D4777F">
      <w:pPr>
        <w:bidi/>
        <w:spacing w:after="80" w:line="288" w:lineRule="auto"/>
        <w:ind w:left="263"/>
        <w:rPr>
          <w:rFonts w:cs="B Titr"/>
          <w:sz w:val="24"/>
          <w:rtl/>
        </w:rPr>
      </w:pPr>
      <w:r w:rsidRPr="005F307E">
        <w:rPr>
          <w:rFonts w:cs="B Titr" w:hint="cs"/>
          <w:sz w:val="28"/>
          <w:szCs w:val="28"/>
          <w:rtl/>
        </w:rPr>
        <w:t>كلزا كاران محترم استان :</w:t>
      </w:r>
      <w:r w:rsidRPr="00CD49D1">
        <w:rPr>
          <w:rFonts w:cs="B Titr" w:hint="cs"/>
          <w:sz w:val="24"/>
          <w:rtl/>
        </w:rPr>
        <w:t>‌</w:t>
      </w:r>
    </w:p>
    <w:p w14:paraId="2A228B0A" w14:textId="77777777" w:rsidR="00B87FA9" w:rsidRPr="00B87FA9" w:rsidRDefault="00B87FA9" w:rsidP="00D4777F">
      <w:pPr>
        <w:bidi/>
        <w:spacing w:after="80" w:line="288" w:lineRule="auto"/>
        <w:ind w:left="263"/>
        <w:rPr>
          <w:rFonts w:cs="B Mitra"/>
          <w:rtl/>
        </w:rPr>
      </w:pPr>
      <w:r w:rsidRPr="00B87FA9">
        <w:rPr>
          <w:rFonts w:cs="B Mitra" w:hint="cs"/>
          <w:rtl/>
        </w:rPr>
        <w:t>احتراماً با توجه به فرارسيدن زمان كشت كلزا</w:t>
      </w:r>
      <w:r w:rsidRPr="00B87FA9">
        <w:rPr>
          <w:rFonts w:cs="B Mitra" w:hint="cs"/>
          <w:rtl/>
          <w:lang w:bidi="fa-IR"/>
        </w:rPr>
        <w:t xml:space="preserve">، توصیه های زیر جهت کنترل </w:t>
      </w:r>
      <w:r w:rsidR="00E50B80">
        <w:rPr>
          <w:rFonts w:cs="B Mitra" w:hint="cs"/>
          <w:rtl/>
          <w:lang w:bidi="fa-IR"/>
        </w:rPr>
        <w:t>گیاه انگل گل جالیز</w:t>
      </w:r>
      <w:r w:rsidRPr="00B87FA9">
        <w:rPr>
          <w:rFonts w:cs="B Mitra" w:hint="cs"/>
          <w:rtl/>
          <w:lang w:bidi="fa-IR"/>
        </w:rPr>
        <w:t xml:space="preserve"> </w:t>
      </w:r>
      <w:r w:rsidRPr="00B87FA9">
        <w:rPr>
          <w:rFonts w:cs="B Mitra" w:hint="cs"/>
          <w:rtl/>
        </w:rPr>
        <w:t>حضورتان اعلام  مي</w:t>
      </w:r>
      <w:r w:rsidRPr="00B87FA9">
        <w:rPr>
          <w:rFonts w:cs="B Mitra" w:hint="eastAsia"/>
          <w:rtl/>
        </w:rPr>
        <w:t>‌</w:t>
      </w:r>
      <w:r w:rsidRPr="00B87FA9">
        <w:rPr>
          <w:rFonts w:cs="B Mitra" w:hint="cs"/>
          <w:rtl/>
        </w:rPr>
        <w:t>گردد:</w:t>
      </w:r>
    </w:p>
    <w:p w14:paraId="0A3CBAE1" w14:textId="77777777" w:rsidR="00B87FA9" w:rsidRPr="0055347A" w:rsidRDefault="0055347A" w:rsidP="0055347A">
      <w:pPr>
        <w:bidi/>
        <w:spacing w:after="80"/>
        <w:ind w:left="360"/>
        <w:jc w:val="both"/>
        <w:rPr>
          <w:rFonts w:cs="B Titr"/>
          <w:b/>
          <w:bCs/>
          <w:sz w:val="28"/>
          <w:szCs w:val="28"/>
        </w:rPr>
      </w:pPr>
      <w:r>
        <w:rPr>
          <w:rFonts w:cs="B Titr" w:hint="cs"/>
          <w:b/>
          <w:bCs/>
          <w:sz w:val="28"/>
          <w:szCs w:val="28"/>
          <w:rtl/>
        </w:rPr>
        <w:t xml:space="preserve">1- </w:t>
      </w:r>
      <w:r w:rsidR="00B87FA9" w:rsidRPr="0055347A">
        <w:rPr>
          <w:rFonts w:cs="B Titr" w:hint="cs"/>
          <w:b/>
          <w:bCs/>
          <w:sz w:val="28"/>
          <w:szCs w:val="28"/>
          <w:rtl/>
        </w:rPr>
        <w:t>زراعی</w:t>
      </w:r>
    </w:p>
    <w:p w14:paraId="36542BAF" w14:textId="03F8D5DC" w:rsidR="00B2676B" w:rsidRDefault="00B87FA9" w:rsidP="00D4777F">
      <w:pPr>
        <w:bidi/>
        <w:spacing w:after="80"/>
        <w:ind w:left="360"/>
        <w:jc w:val="both"/>
        <w:rPr>
          <w:rFonts w:cs="B Mitra"/>
          <w:sz w:val="24"/>
          <w:szCs w:val="24"/>
          <w:rtl/>
        </w:rPr>
      </w:pPr>
      <w:r w:rsidRPr="00DC604D">
        <w:rPr>
          <w:rFonts w:cs="B Mitra"/>
          <w:sz w:val="24"/>
          <w:szCs w:val="24"/>
        </w:rPr>
        <w:t xml:space="preserve"> </w:t>
      </w:r>
      <w:r w:rsidR="00B2676B">
        <w:rPr>
          <w:rFonts w:cs="B Mitra" w:hint="cs"/>
          <w:sz w:val="24"/>
          <w:szCs w:val="24"/>
          <w:rtl/>
        </w:rPr>
        <w:t xml:space="preserve">- عدم کشت کلزا در مناطقی که کانون آلودگی بوده و سابقه چندساله آلودگی به گل جالیز دارند. </w:t>
      </w:r>
    </w:p>
    <w:p w14:paraId="56D9FEB6" w14:textId="42D9BDD3" w:rsidR="00B87FA9" w:rsidRPr="00DC604D" w:rsidRDefault="00B87FA9" w:rsidP="00B2676B">
      <w:pPr>
        <w:bidi/>
        <w:spacing w:after="80"/>
        <w:ind w:left="360"/>
        <w:jc w:val="both"/>
        <w:rPr>
          <w:rFonts w:cs="B Mitra"/>
          <w:sz w:val="24"/>
          <w:szCs w:val="24"/>
          <w:rtl/>
        </w:rPr>
      </w:pPr>
      <w:r w:rsidRPr="00DC604D">
        <w:rPr>
          <w:rFonts w:cs="B Mitra" w:hint="cs"/>
          <w:sz w:val="24"/>
          <w:szCs w:val="24"/>
          <w:rtl/>
        </w:rPr>
        <w:t>-</w:t>
      </w:r>
      <w:r w:rsidRPr="00DC604D">
        <w:rPr>
          <w:rFonts w:cs="B Mitra"/>
          <w:sz w:val="24"/>
          <w:szCs w:val="24"/>
          <w:rtl/>
        </w:rPr>
        <w:t xml:space="preserve">پرهیز از کشت بذور برداشت شده کلزا از اراضی آلوده به گل جالیز و استفاده از بذور گواهی شده عاري از آلودگی به </w:t>
      </w:r>
      <w:r w:rsidR="00D4777F">
        <w:rPr>
          <w:rFonts w:cs="B Mitra" w:hint="cs"/>
          <w:sz w:val="24"/>
          <w:szCs w:val="24"/>
          <w:rtl/>
        </w:rPr>
        <w:t>بذر</w:t>
      </w:r>
      <w:r w:rsidRPr="00DC604D">
        <w:rPr>
          <w:rFonts w:cs="B Mitra"/>
          <w:sz w:val="24"/>
          <w:szCs w:val="24"/>
          <w:rtl/>
        </w:rPr>
        <w:t>گل جالیز</w:t>
      </w:r>
    </w:p>
    <w:p w14:paraId="040D7612" w14:textId="77777777" w:rsidR="00B87FA9" w:rsidRPr="00DC604D" w:rsidRDefault="00DC604D" w:rsidP="00D4777F">
      <w:pPr>
        <w:bidi/>
        <w:spacing w:after="80"/>
        <w:ind w:left="360"/>
        <w:jc w:val="both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-</w:t>
      </w:r>
      <w:r w:rsidR="00B87FA9" w:rsidRPr="00DC604D">
        <w:rPr>
          <w:rFonts w:cs="B Mitra"/>
          <w:sz w:val="24"/>
          <w:szCs w:val="24"/>
          <w:rtl/>
        </w:rPr>
        <w:t>انجام شخم عمیق جهت مدفون نمودن بذور باقیمانده گل جالیز در اعماق خاك</w:t>
      </w:r>
    </w:p>
    <w:p w14:paraId="13773DE0" w14:textId="77777777" w:rsidR="00B87FA9" w:rsidRPr="00DC604D" w:rsidRDefault="00B87FA9" w:rsidP="00D4777F">
      <w:pPr>
        <w:bidi/>
        <w:spacing w:after="80"/>
        <w:ind w:left="360"/>
        <w:jc w:val="both"/>
        <w:rPr>
          <w:rFonts w:cs="B Mitra"/>
          <w:sz w:val="24"/>
          <w:szCs w:val="24"/>
          <w:rtl/>
        </w:rPr>
      </w:pPr>
      <w:r w:rsidRPr="00DC604D">
        <w:rPr>
          <w:rFonts w:cs="B Mitra"/>
          <w:sz w:val="24"/>
          <w:szCs w:val="24"/>
        </w:rPr>
        <w:t xml:space="preserve"> </w:t>
      </w:r>
      <w:r w:rsidR="00DC604D">
        <w:rPr>
          <w:rFonts w:cs="B Mitra" w:hint="cs"/>
          <w:sz w:val="24"/>
          <w:szCs w:val="24"/>
          <w:rtl/>
        </w:rPr>
        <w:t>-</w:t>
      </w:r>
      <w:r w:rsidRPr="00DC604D">
        <w:rPr>
          <w:rFonts w:cs="B Mitra"/>
          <w:sz w:val="24"/>
          <w:szCs w:val="24"/>
          <w:rtl/>
        </w:rPr>
        <w:t>کشت گیاه تله در تناوب مثل سورگوم، ذرت، یونجه، سویا، کتان و لوبیاي چشم بلبلی</w:t>
      </w:r>
    </w:p>
    <w:p w14:paraId="608D69BA" w14:textId="77777777" w:rsidR="00DC604D" w:rsidRPr="00DC604D" w:rsidRDefault="00B87FA9" w:rsidP="00D4777F">
      <w:pPr>
        <w:bidi/>
        <w:spacing w:after="80"/>
        <w:ind w:left="360"/>
        <w:jc w:val="both"/>
        <w:rPr>
          <w:rFonts w:cs="B Mitra"/>
          <w:sz w:val="24"/>
          <w:szCs w:val="24"/>
          <w:rtl/>
        </w:rPr>
      </w:pPr>
      <w:r w:rsidRPr="00DC604D">
        <w:rPr>
          <w:rFonts w:cs="B Mitra"/>
          <w:sz w:val="24"/>
          <w:szCs w:val="24"/>
        </w:rPr>
        <w:t xml:space="preserve"> - </w:t>
      </w:r>
      <w:r w:rsidRPr="00DC604D">
        <w:rPr>
          <w:rFonts w:cs="B Mitra"/>
          <w:sz w:val="24"/>
          <w:szCs w:val="24"/>
          <w:rtl/>
        </w:rPr>
        <w:t>کنترل علف</w:t>
      </w:r>
      <w:r w:rsidR="00DC604D">
        <w:rPr>
          <w:rFonts w:cs="B Mitra" w:hint="cs"/>
          <w:sz w:val="24"/>
          <w:szCs w:val="24"/>
          <w:rtl/>
        </w:rPr>
        <w:t>‌</w:t>
      </w:r>
      <w:r w:rsidRPr="00DC604D">
        <w:rPr>
          <w:rFonts w:cs="B Mitra"/>
          <w:sz w:val="24"/>
          <w:szCs w:val="24"/>
          <w:rtl/>
        </w:rPr>
        <w:t xml:space="preserve">هاي هرز میزبان گل جالیز در محصولات زراعی در زمان آیش </w:t>
      </w:r>
    </w:p>
    <w:p w14:paraId="2C1DFCFB" w14:textId="77777777" w:rsidR="00B87FA9" w:rsidRPr="00DC604D" w:rsidRDefault="00DC604D" w:rsidP="00D4777F">
      <w:pPr>
        <w:bidi/>
        <w:spacing w:after="80"/>
        <w:ind w:left="360"/>
        <w:jc w:val="both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-</w:t>
      </w:r>
      <w:r w:rsidR="00B87FA9" w:rsidRPr="00DC604D">
        <w:rPr>
          <w:rFonts w:cs="B Mitra"/>
          <w:sz w:val="24"/>
          <w:szCs w:val="24"/>
          <w:rtl/>
        </w:rPr>
        <w:t>رعایت بهداشت زراعی در مزارع آلوده جهت جلوگیري از انتقال بذرهاي گل جالیز به سایر مناطق و جلوگیري از ورود زه آب مزارع بالا دست آلوده به گل جالیز به مزارع بدون آلودگی</w:t>
      </w:r>
    </w:p>
    <w:p w14:paraId="157EFF0E" w14:textId="77777777" w:rsidR="00B87FA9" w:rsidRPr="00B87FA9" w:rsidRDefault="0055347A" w:rsidP="00D4777F">
      <w:pPr>
        <w:bidi/>
        <w:spacing w:after="80"/>
        <w:ind w:left="360"/>
        <w:jc w:val="both"/>
        <w:rPr>
          <w:rFonts w:cs="B Titr"/>
        </w:rPr>
      </w:pPr>
      <w:r>
        <w:rPr>
          <w:rFonts w:cs="B Titr" w:hint="cs"/>
          <w:b/>
          <w:bCs/>
          <w:sz w:val="28"/>
          <w:szCs w:val="28"/>
          <w:rtl/>
        </w:rPr>
        <w:t>2-</w:t>
      </w:r>
      <w:r w:rsidR="00B87FA9" w:rsidRPr="00B87FA9">
        <w:rPr>
          <w:rFonts w:cs="B Titr"/>
          <w:b/>
          <w:bCs/>
          <w:sz w:val="28"/>
          <w:szCs w:val="28"/>
          <w:rtl/>
        </w:rPr>
        <w:t>کنترل تلفیقی گل جالیز در زراعت کلزا</w:t>
      </w:r>
      <w:r w:rsidR="00B87FA9" w:rsidRPr="00B87FA9">
        <w:rPr>
          <w:rFonts w:cs="B Titr"/>
          <w:rtl/>
        </w:rPr>
        <w:t xml:space="preserve"> </w:t>
      </w:r>
    </w:p>
    <w:p w14:paraId="440B75B5" w14:textId="77777777" w:rsidR="00B87FA9" w:rsidRPr="00DC604D" w:rsidRDefault="00B87FA9" w:rsidP="00D4777F">
      <w:pPr>
        <w:bidi/>
        <w:spacing w:after="80"/>
        <w:ind w:left="360"/>
        <w:jc w:val="both"/>
        <w:rPr>
          <w:rFonts w:cs="B Nazanin"/>
        </w:rPr>
      </w:pPr>
      <w:r w:rsidRPr="00DC604D">
        <w:rPr>
          <w:rFonts w:cs="B Nazanin"/>
          <w:rtl/>
        </w:rPr>
        <w:t>ترکیب کشت مخلوط کلزا و شبدر برسیم و کنترل شیمیایی طبق دستورالعمل زیر، به منظور کنترل بهینه گل جالیز در مزارع آلوده توصیه می</w:t>
      </w:r>
      <w:r w:rsidR="00D4777F">
        <w:rPr>
          <w:rFonts w:cs="B Nazanin" w:hint="cs"/>
          <w:rtl/>
        </w:rPr>
        <w:t>‌</w:t>
      </w:r>
      <w:r w:rsidRPr="00DC604D">
        <w:rPr>
          <w:rFonts w:cs="B Nazanin"/>
          <w:rtl/>
        </w:rPr>
        <w:t>گردد</w:t>
      </w:r>
      <w:r w:rsidRPr="00DC604D">
        <w:rPr>
          <w:rFonts w:cs="B Nazanin"/>
        </w:rPr>
        <w:t>:</w:t>
      </w:r>
    </w:p>
    <w:p w14:paraId="06AF6E62" w14:textId="77777777" w:rsidR="00B87FA9" w:rsidRPr="00DC604D" w:rsidRDefault="00B87FA9" w:rsidP="00D4777F">
      <w:pPr>
        <w:bidi/>
        <w:spacing w:after="80"/>
        <w:ind w:left="360"/>
        <w:jc w:val="both"/>
        <w:rPr>
          <w:rFonts w:cs="B Nazanin"/>
        </w:rPr>
      </w:pPr>
      <w:r w:rsidRPr="00DC604D">
        <w:rPr>
          <w:rFonts w:cs="B Nazanin"/>
          <w:rtl/>
        </w:rPr>
        <w:t>الف- کشت مخلوط: 4 کیلوگرم شبدر برسیم با 5 کیلوگرم بذر کلزا در هکتار (مقدار بذر توصیه شده مناسب در هکتار براي کلزا</w:t>
      </w:r>
      <w:r w:rsidR="00DC604D">
        <w:rPr>
          <w:rFonts w:cs="B Nazanin" w:hint="cs"/>
          <w:rtl/>
        </w:rPr>
        <w:t>)</w:t>
      </w:r>
    </w:p>
    <w:p w14:paraId="132A5FF9" w14:textId="77777777" w:rsidR="00B87FA9" w:rsidRPr="00DC604D" w:rsidRDefault="00B87FA9" w:rsidP="00D4777F">
      <w:pPr>
        <w:bidi/>
        <w:spacing w:after="80"/>
        <w:ind w:left="360"/>
        <w:jc w:val="both"/>
        <w:rPr>
          <w:rFonts w:cs="B Nazanin"/>
        </w:rPr>
      </w:pPr>
      <w:r w:rsidRPr="00DC604D">
        <w:rPr>
          <w:rFonts w:cs="B Nazanin"/>
          <w:rtl/>
        </w:rPr>
        <w:t>ب- کنترل شیمیایی: علف کش رانداپ (گلایفوسیت) 80 میلی لیتر در هکتار + سولفات آمونیوم یک درصد</w:t>
      </w:r>
      <w:r w:rsidRPr="00DC604D">
        <w:rPr>
          <w:rFonts w:cs="B Nazanin"/>
        </w:rPr>
        <w:t xml:space="preserve"> </w:t>
      </w:r>
    </w:p>
    <w:p w14:paraId="5BB09A0A" w14:textId="7EE360EE" w:rsidR="009567FC" w:rsidRPr="00DC604D" w:rsidRDefault="00B87FA9" w:rsidP="00D4777F">
      <w:pPr>
        <w:bidi/>
        <w:spacing w:after="80"/>
        <w:ind w:left="360"/>
        <w:jc w:val="both"/>
        <w:rPr>
          <w:rFonts w:cs="B Nazanin"/>
        </w:rPr>
      </w:pPr>
      <w:r w:rsidRPr="00DC604D">
        <w:rPr>
          <w:rFonts w:cs="B Nazanin"/>
          <w:rtl/>
        </w:rPr>
        <w:t>زمان سمپاشی</w:t>
      </w:r>
      <w:r w:rsidRPr="00DC604D">
        <w:rPr>
          <w:rFonts w:cs="B Nazanin"/>
        </w:rPr>
        <w:t xml:space="preserve"> </w:t>
      </w:r>
      <w:r w:rsidRPr="00DC604D">
        <w:rPr>
          <w:rFonts w:cs="B Nazanin"/>
          <w:rtl/>
        </w:rPr>
        <w:t>در ارقام با تیپ رشدي زمستانه کلزا: سه مرحله شامل اوایل رشد مجدد کلزا پس از سرماي زمستان، 20 و 40 روز بعد است</w:t>
      </w:r>
      <w:r w:rsidR="007756BB">
        <w:rPr>
          <w:rFonts w:cs="B Nazanin" w:hint="cs"/>
          <w:rtl/>
        </w:rPr>
        <w:t>.</w:t>
      </w:r>
    </w:p>
    <w:p w14:paraId="21124F85" w14:textId="77777777" w:rsidR="00B87FA9" w:rsidRPr="00DC604D" w:rsidRDefault="00B87FA9" w:rsidP="00D4777F">
      <w:pPr>
        <w:bidi/>
        <w:spacing w:after="80"/>
        <w:jc w:val="both"/>
        <w:rPr>
          <w:rFonts w:cs="B Nazanin"/>
          <w:b/>
          <w:bCs/>
        </w:rPr>
      </w:pPr>
      <w:r w:rsidRPr="00DC604D">
        <w:rPr>
          <w:rFonts w:cs="B Nazanin"/>
          <w:b/>
          <w:bCs/>
          <w:rtl/>
        </w:rPr>
        <w:t xml:space="preserve">توصیه هاي تکمیلی کنترل گل جالیز در زراعت کلزا </w:t>
      </w:r>
    </w:p>
    <w:p w14:paraId="56816BA5" w14:textId="740A8172" w:rsidR="00DC604D" w:rsidRDefault="00DC604D" w:rsidP="00D4777F">
      <w:pPr>
        <w:bidi/>
        <w:spacing w:after="80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</w:t>
      </w:r>
      <w:r w:rsidRPr="00DC604D">
        <w:rPr>
          <w:rFonts w:cs="B Nazanin"/>
        </w:rPr>
        <w:t>-</w:t>
      </w:r>
      <w:r w:rsidR="00B87FA9" w:rsidRPr="00DC604D">
        <w:rPr>
          <w:rFonts w:cs="B Nazanin"/>
          <w:rtl/>
        </w:rPr>
        <w:t xml:space="preserve">در مناطق سردسیر با زمستان هایی که دماي هوا زیر </w:t>
      </w:r>
      <w:r>
        <w:rPr>
          <w:rFonts w:cs="B Nazanin" w:hint="cs"/>
          <w:rtl/>
        </w:rPr>
        <w:t>5-</w:t>
      </w:r>
      <w:r w:rsidR="00B87FA9" w:rsidRPr="00DC604D">
        <w:rPr>
          <w:rFonts w:cs="B Nazanin"/>
          <w:rtl/>
        </w:rPr>
        <w:t xml:space="preserve"> درجه سانتی</w:t>
      </w:r>
      <w:r>
        <w:rPr>
          <w:rFonts w:cs="B Nazanin" w:hint="cs"/>
          <w:rtl/>
        </w:rPr>
        <w:t>‌</w:t>
      </w:r>
      <w:r w:rsidR="00B87FA9" w:rsidRPr="00DC604D">
        <w:rPr>
          <w:rFonts w:cs="B Nazanin"/>
          <w:rtl/>
        </w:rPr>
        <w:t>گراد می شود، امکان کشت شبدر برسیم نمی باشد، لذا فقط از روش کنترل شیمیایی استفاده شود</w:t>
      </w:r>
      <w:r w:rsidR="007756BB">
        <w:rPr>
          <w:rFonts w:cs="B Nazanin" w:hint="cs"/>
          <w:rtl/>
        </w:rPr>
        <w:t>.</w:t>
      </w:r>
    </w:p>
    <w:p w14:paraId="3E0B79F9" w14:textId="73F8D8FD" w:rsidR="00DC604D" w:rsidRDefault="00DC604D" w:rsidP="00D4777F">
      <w:pPr>
        <w:bidi/>
        <w:spacing w:after="80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- </w:t>
      </w:r>
      <w:r w:rsidR="00B87FA9" w:rsidRPr="00DC604D">
        <w:rPr>
          <w:rFonts w:cs="B Nazanin"/>
          <w:rtl/>
        </w:rPr>
        <w:t>اجتناب از کاشت مداوم کلزا و گیاهان زراعی که گل جالیز توانایی رشد و تولید مثل بر روي آنها را دارد</w:t>
      </w:r>
      <w:r w:rsidR="007756BB">
        <w:rPr>
          <w:rFonts w:cs="B Nazanin" w:hint="cs"/>
          <w:rtl/>
        </w:rPr>
        <w:t>.</w:t>
      </w:r>
    </w:p>
    <w:p w14:paraId="595327E9" w14:textId="77777777" w:rsidR="00B87FA9" w:rsidRPr="00DC604D" w:rsidRDefault="00DC604D" w:rsidP="00D4777F">
      <w:pPr>
        <w:bidi/>
        <w:spacing w:after="8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</w:rPr>
        <w:t xml:space="preserve">- </w:t>
      </w:r>
      <w:r w:rsidR="00B87FA9" w:rsidRPr="00DC604D">
        <w:rPr>
          <w:rFonts w:cs="B Nazanin"/>
          <w:rtl/>
        </w:rPr>
        <w:t xml:space="preserve">استفاده از </w:t>
      </w:r>
      <w:r w:rsidR="00B87FA9" w:rsidRPr="00DC604D">
        <w:rPr>
          <w:rFonts w:cs="B Nazanin" w:hint="cs"/>
          <w:rtl/>
          <w:lang w:bidi="fa-IR"/>
        </w:rPr>
        <w:t>از ارقام متحمل</w:t>
      </w:r>
      <w:r w:rsidRPr="00DC604D">
        <w:rPr>
          <w:rFonts w:cs="B Nazanin" w:hint="cs"/>
          <w:rtl/>
          <w:lang w:bidi="fa-IR"/>
        </w:rPr>
        <w:t xml:space="preserve"> و </w:t>
      </w:r>
      <w:r w:rsidR="00B87FA9" w:rsidRPr="00DC604D">
        <w:rPr>
          <w:rFonts w:cs="B Nazanin"/>
        </w:rPr>
        <w:t xml:space="preserve"> </w:t>
      </w:r>
      <w:r w:rsidR="00B87FA9" w:rsidRPr="00DC604D">
        <w:rPr>
          <w:rFonts w:cs="B Nazanin"/>
          <w:rtl/>
        </w:rPr>
        <w:t xml:space="preserve">اجتناب از کاشت ارقام حساس به گل جالیز نظیر طلایه، هایولا ،50 جاکوما، احمدي، جولیوس، </w:t>
      </w:r>
      <w:r w:rsidR="00B87FA9" w:rsidRPr="00DC604D">
        <w:rPr>
          <w:rFonts w:cs="B Nazanin"/>
        </w:rPr>
        <w:t>7KS</w:t>
      </w:r>
      <w:r w:rsidR="00B87FA9" w:rsidRPr="00DC604D">
        <w:rPr>
          <w:rFonts w:cs="B Nazanin"/>
          <w:rtl/>
        </w:rPr>
        <w:t>، 046</w:t>
      </w:r>
      <w:r w:rsidR="00B87FA9" w:rsidRPr="00DC604D">
        <w:rPr>
          <w:rFonts w:cs="B Nazanin"/>
        </w:rPr>
        <w:t>Slum</w:t>
      </w:r>
      <w:r w:rsidR="00B87FA9" w:rsidRPr="00DC604D">
        <w:rPr>
          <w:rFonts w:cs="B Nazanin"/>
          <w:rtl/>
        </w:rPr>
        <w:t>، 72</w:t>
      </w:r>
      <w:r w:rsidR="00B87FA9" w:rsidRPr="00DC604D">
        <w:rPr>
          <w:rFonts w:cs="B Nazanin"/>
        </w:rPr>
        <w:t>L</w:t>
      </w:r>
      <w:r w:rsidR="00B87FA9" w:rsidRPr="00DC604D">
        <w:rPr>
          <w:rFonts w:cs="B Nazanin"/>
          <w:rtl/>
        </w:rPr>
        <w:t>،</w:t>
      </w:r>
      <w:r w:rsidR="00B87FA9" w:rsidRPr="00DC604D">
        <w:rPr>
          <w:rFonts w:cs="B Nazanin"/>
        </w:rPr>
        <w:t>RGS</w:t>
      </w:r>
      <w:r w:rsidR="00B87FA9" w:rsidRPr="00DC604D">
        <w:rPr>
          <w:rFonts w:cs="B Nazanin"/>
          <w:rtl/>
        </w:rPr>
        <w:t>، نیما، اوکاپی، لیکورد، جري، تراپر، هایولا 401 و اپرا در مناطق آلوده به گل جالیز</w:t>
      </w:r>
    </w:p>
    <w:p w14:paraId="662F0968" w14:textId="77777777" w:rsidR="00B87FA9" w:rsidRDefault="00DC604D" w:rsidP="00D4777F">
      <w:pPr>
        <w:bidi/>
        <w:spacing w:after="80"/>
        <w:jc w:val="both"/>
        <w:rPr>
          <w:rFonts w:cs="B Nazanin"/>
          <w:rtl/>
        </w:rPr>
      </w:pPr>
      <w:r>
        <w:rPr>
          <w:rFonts w:cs="B Nazanin" w:hint="cs"/>
          <w:rtl/>
        </w:rPr>
        <w:t>-</w:t>
      </w:r>
      <w:r w:rsidR="00B87FA9" w:rsidRPr="00DC604D">
        <w:rPr>
          <w:rFonts w:cs="B Nazanin"/>
        </w:rPr>
        <w:t xml:space="preserve"> </w:t>
      </w:r>
      <w:r w:rsidR="00B87FA9" w:rsidRPr="00DC604D">
        <w:rPr>
          <w:rFonts w:cs="B Nazanin"/>
          <w:rtl/>
        </w:rPr>
        <w:t>در رابطه با کنترل شیمیایی، وقوع بارندگی 6 تا 24 ساعت پس از سمپاشی، کارایی علفکش را کاهش می</w:t>
      </w:r>
      <w:r w:rsidR="00D4777F">
        <w:rPr>
          <w:rFonts w:cs="B Nazanin" w:hint="cs"/>
          <w:rtl/>
        </w:rPr>
        <w:t>‌</w:t>
      </w:r>
      <w:r w:rsidR="00B87FA9" w:rsidRPr="00DC604D">
        <w:rPr>
          <w:rFonts w:cs="B Nazanin"/>
          <w:rtl/>
        </w:rPr>
        <w:t>دهد. در زمان بروز سرماي کمتر از 10 درجه سانتی گراد و بر روي کلزاي تحت تنش خشکی سمپاشی توصیه نمی شود</w:t>
      </w:r>
      <w:r w:rsidR="00B87FA9" w:rsidRPr="00DC604D">
        <w:rPr>
          <w:rFonts w:cs="B Nazanin"/>
        </w:rPr>
        <w:t>.</w:t>
      </w:r>
    </w:p>
    <w:p w14:paraId="3588CCF9" w14:textId="77777777" w:rsidR="00D4777F" w:rsidRDefault="00D4777F" w:rsidP="00D4777F">
      <w:pPr>
        <w:bidi/>
        <w:spacing w:after="80"/>
        <w:jc w:val="both"/>
        <w:rPr>
          <w:rFonts w:cs="B Nazanin"/>
          <w:rtl/>
        </w:rPr>
      </w:pPr>
    </w:p>
    <w:p w14:paraId="5C2C3F67" w14:textId="77777777" w:rsidR="00DC604D" w:rsidRPr="009228D2" w:rsidRDefault="00DC604D" w:rsidP="00D4777F">
      <w:pPr>
        <w:spacing w:after="80" w:line="168" w:lineRule="auto"/>
        <w:jc w:val="center"/>
        <w:rPr>
          <w:rFonts w:cs="B Titr"/>
          <w:szCs w:val="20"/>
          <w:rtl/>
        </w:rPr>
      </w:pPr>
      <w:r w:rsidRPr="009228D2">
        <w:rPr>
          <w:rFonts w:cs="B Titr" w:hint="cs"/>
          <w:szCs w:val="20"/>
          <w:rtl/>
        </w:rPr>
        <w:t xml:space="preserve">كميته پيش آگاهي و شبكه مراقبت </w:t>
      </w:r>
    </w:p>
    <w:p w14:paraId="28892F2E" w14:textId="77777777" w:rsidR="00DC604D" w:rsidRPr="009228D2" w:rsidRDefault="00DC604D" w:rsidP="00D4777F">
      <w:pPr>
        <w:spacing w:after="80" w:line="168" w:lineRule="auto"/>
        <w:jc w:val="center"/>
        <w:rPr>
          <w:rFonts w:cs="B Titr"/>
          <w:szCs w:val="20"/>
          <w:rtl/>
        </w:rPr>
      </w:pPr>
      <w:r w:rsidRPr="009228D2">
        <w:rPr>
          <w:rFonts w:cs="B Titr" w:hint="cs"/>
          <w:szCs w:val="20"/>
          <w:rtl/>
        </w:rPr>
        <w:t xml:space="preserve">سازمان جهاد كشاورزي استان چهار محال وبختياري </w:t>
      </w:r>
    </w:p>
    <w:p w14:paraId="31E3CC9B" w14:textId="00470209" w:rsidR="00DC604D" w:rsidRPr="009228D2" w:rsidRDefault="00DC604D" w:rsidP="00D4777F">
      <w:pPr>
        <w:spacing w:after="80" w:line="168" w:lineRule="auto"/>
        <w:jc w:val="center"/>
        <w:rPr>
          <w:rFonts w:cs="2  Mitra"/>
          <w:b/>
          <w:bCs/>
          <w:szCs w:val="20"/>
        </w:rPr>
      </w:pPr>
      <w:r w:rsidRPr="009228D2">
        <w:rPr>
          <w:rFonts w:cs="B Titr" w:hint="cs"/>
          <w:szCs w:val="20"/>
          <w:rtl/>
        </w:rPr>
        <w:t>شهريورماه 140</w:t>
      </w:r>
      <w:r w:rsidR="008C4302">
        <w:rPr>
          <w:rFonts w:cs="B Titr" w:hint="cs"/>
          <w:szCs w:val="20"/>
          <w:rtl/>
        </w:rPr>
        <w:t>3</w:t>
      </w:r>
      <w:r w:rsidRPr="009228D2">
        <w:rPr>
          <w:rFonts w:cs="B Titr" w:hint="cs"/>
          <w:szCs w:val="20"/>
          <w:rtl/>
        </w:rPr>
        <w:t xml:space="preserve"> (سال زراعی 140</w:t>
      </w:r>
      <w:r w:rsidR="008C4302">
        <w:rPr>
          <w:rFonts w:cs="B Titr" w:hint="cs"/>
          <w:szCs w:val="20"/>
          <w:rtl/>
        </w:rPr>
        <w:t>4</w:t>
      </w:r>
      <w:r w:rsidRPr="009228D2">
        <w:rPr>
          <w:rFonts w:cs="B Titr" w:hint="cs"/>
          <w:szCs w:val="20"/>
          <w:rtl/>
        </w:rPr>
        <w:t>-140</w:t>
      </w:r>
      <w:r w:rsidR="008C4302">
        <w:rPr>
          <w:rFonts w:cs="B Titr" w:hint="cs"/>
          <w:szCs w:val="20"/>
          <w:rtl/>
        </w:rPr>
        <w:t>3</w:t>
      </w:r>
      <w:r w:rsidRPr="009228D2">
        <w:rPr>
          <w:rFonts w:cs="B Titr" w:hint="cs"/>
          <w:szCs w:val="20"/>
          <w:rtl/>
        </w:rPr>
        <w:t>)</w:t>
      </w:r>
    </w:p>
    <w:p w14:paraId="0B2D286F" w14:textId="77777777" w:rsidR="00DC604D" w:rsidRPr="00DC604D" w:rsidRDefault="00DC604D" w:rsidP="00DC604D">
      <w:pPr>
        <w:bidi/>
        <w:spacing w:after="120"/>
        <w:jc w:val="center"/>
        <w:rPr>
          <w:rFonts w:cs="B Nazanin"/>
        </w:rPr>
      </w:pPr>
    </w:p>
    <w:sectPr w:rsidR="00DC604D" w:rsidRPr="00DC60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832FF"/>
    <w:multiLevelType w:val="hybridMultilevel"/>
    <w:tmpl w:val="99467B18"/>
    <w:lvl w:ilvl="0" w:tplc="9B049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384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FA9"/>
    <w:rsid w:val="001F74F1"/>
    <w:rsid w:val="0055347A"/>
    <w:rsid w:val="007756BB"/>
    <w:rsid w:val="008C4302"/>
    <w:rsid w:val="009152B5"/>
    <w:rsid w:val="009567FC"/>
    <w:rsid w:val="00B2676B"/>
    <w:rsid w:val="00B87FA9"/>
    <w:rsid w:val="00CC77BA"/>
    <w:rsid w:val="00D4777F"/>
    <w:rsid w:val="00DC604D"/>
    <w:rsid w:val="00E169C7"/>
    <w:rsid w:val="00E50B80"/>
    <w:rsid w:val="00F5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E7C528E"/>
  <w15:chartTrackingRefBased/>
  <w15:docId w15:val="{CDB74CC3-CAB0-4CDC-959E-7EBB15EF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Sepanta System</dc:creator>
  <cp:keywords/>
  <dc:description/>
  <cp:lastModifiedBy>Sepanta System</cp:lastModifiedBy>
  <cp:revision>5</cp:revision>
  <cp:lastPrinted>2023-08-27T05:10:00Z</cp:lastPrinted>
  <dcterms:created xsi:type="dcterms:W3CDTF">2024-08-26T05:57:00Z</dcterms:created>
  <dcterms:modified xsi:type="dcterms:W3CDTF">2024-08-26T06:03:00Z</dcterms:modified>
</cp:coreProperties>
</file>